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9F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086AB19E">
      <w:pPr>
        <w:jc w:val="center"/>
        <w:rPr>
          <w:rFonts w:hint="default" w:ascii="Nimbus Roman No9 L" w:hAnsi="Nimbus Roman No9 L" w:eastAsia="方正小标宋简体" w:cs="Nimbus Roman No9 L"/>
          <w:w w:val="95"/>
          <w:sz w:val="15"/>
          <w:szCs w:val="15"/>
          <w:lang w:val="en-US" w:eastAsia="zh-CN"/>
        </w:rPr>
      </w:pPr>
    </w:p>
    <w:p w14:paraId="6AE91FCA">
      <w:pPr>
        <w:spacing w:line="560" w:lineRule="exact"/>
        <w:jc w:val="center"/>
        <w:rPr>
          <w:rFonts w:hint="default" w:ascii="Nimbus Roman No9 L" w:hAnsi="Nimbus Roman No9 L" w:eastAsia="方正小标宋简体" w:cs="Nimbus Roman No9 L"/>
          <w:color w:val="000000" w:themeColor="text1"/>
          <w:sz w:val="40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Nimbus Roman No9 L" w:hAnsi="Nimbus Roman No9 L" w:eastAsia="方正小标宋简体" w:cs="Nimbus Roman No9 L"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关于网络剧、网络电影（含微电影）</w:t>
      </w:r>
      <w:r>
        <w:rPr>
          <w:rFonts w:hint="default" w:ascii="Nimbus Roman No9 L" w:hAnsi="Nimbus Roman No9 L" w:eastAsia="方正小标宋简体" w:cs="Nimbus Roman No9 L"/>
          <w:color w:val="000000" w:themeColor="text1"/>
          <w:sz w:val="40"/>
          <w:szCs w:val="32"/>
          <w:lang w:val="en" w:eastAsia="zh-CN"/>
          <w14:textFill>
            <w14:solidFill>
              <w14:schemeClr w14:val="tx1"/>
            </w14:solidFill>
          </w14:textFill>
        </w:rPr>
        <w:t>参加湖南省</w:t>
      </w:r>
    </w:p>
    <w:p w14:paraId="21AE2B61">
      <w:pPr>
        <w:spacing w:line="560" w:lineRule="exact"/>
        <w:jc w:val="center"/>
        <w:rPr>
          <w:rFonts w:hint="default" w:ascii="Nimbus Roman No9 L" w:hAnsi="Nimbus Roman No9 L" w:eastAsia="方正小标宋简体" w:cs="Nimbus Roman No9 L"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Nimbus Roman No9 L" w:hAnsi="Nimbus Roman No9 L" w:eastAsia="方正小标宋简体" w:cs="Nimbus Roman No9 L"/>
          <w:color w:val="000000" w:themeColor="text1"/>
          <w:sz w:val="40"/>
          <w:szCs w:val="32"/>
          <w:lang w:val="en" w:eastAsia="zh-CN"/>
          <w14:textFill>
            <w14:solidFill>
              <w14:schemeClr w14:val="tx1"/>
            </w14:solidFill>
          </w14:textFill>
        </w:rPr>
        <w:t>第十届网络原创视听节目大赛的</w:t>
      </w:r>
      <w:r>
        <w:rPr>
          <w:rFonts w:hint="default" w:ascii="Nimbus Roman No9 L" w:hAnsi="Nimbus Roman No9 L" w:eastAsia="方正小标宋简体" w:cs="Nimbus Roman No9 L"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补充事项</w:t>
      </w:r>
    </w:p>
    <w:p w14:paraId="0CA26927">
      <w:pPr>
        <w:jc w:val="right"/>
        <w:rPr>
          <w:rFonts w:hint="default" w:ascii="Nimbus Roman No9 L" w:hAnsi="Nimbus Roman No9 L" w:eastAsia="方正小标宋简体" w:cs="Nimbus Roman No9 L"/>
          <w:sz w:val="21"/>
          <w:szCs w:val="21"/>
          <w:lang w:val="en-US" w:eastAsia="zh-CN"/>
        </w:rPr>
      </w:pPr>
      <w:bookmarkStart w:id="0" w:name="_GoBack"/>
      <w:bookmarkEnd w:id="0"/>
    </w:p>
    <w:p w14:paraId="17FA90F3">
      <w:pPr>
        <w:keepNext w:val="0"/>
        <w:keepLines w:val="0"/>
        <w:widowControl/>
        <w:numPr>
          <w:ilvl w:val="0"/>
          <w:numId w:val="0"/>
        </w:numPr>
        <w:suppressLineNumbers w:val="0"/>
        <w:ind w:firstLine="800" w:firstLineChars="250"/>
        <w:jc w:val="left"/>
        <w:rPr>
          <w:rFonts w:hint="default" w:ascii="Nimbus Roman No9 L" w:hAnsi="Nimbus Roman No9 L" w:eastAsia="黑体" w:cs="Nimbus Roman No9 L"/>
          <w:kern w:val="0"/>
          <w:sz w:val="32"/>
          <w:szCs w:val="32"/>
          <w:lang w:val="en" w:eastAsia="zh-CN" w:bidi="ar"/>
        </w:rPr>
      </w:pPr>
      <w:r>
        <w:rPr>
          <w:rFonts w:hint="default" w:ascii="Nimbus Roman No9 L" w:hAnsi="Nimbus Roman No9 L" w:eastAsia="黑体" w:cs="Nimbus Roman No9 L"/>
          <w:kern w:val="0"/>
          <w:sz w:val="32"/>
          <w:szCs w:val="32"/>
          <w:lang w:val="en" w:eastAsia="zh-CN" w:bidi="ar"/>
        </w:rPr>
        <w:t>一、征集作品类型</w:t>
      </w:r>
    </w:p>
    <w:p w14:paraId="2E187F06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1.十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-US" w:eastAsia="zh-CN" w:bidi="ar"/>
        </w:rPr>
        <w:t>佳剧本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" w:eastAsia="zh-CN" w:bidi="ar"/>
        </w:rPr>
        <w:t>：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-US" w:eastAsia="zh-CN" w:bidi="ar"/>
        </w:rPr>
        <w:t>省局征集的网络剧、网络电影（含微电影）剧本，由湖南省广播电视局艺术指导委员会组织专家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" w:eastAsia="zh-CN" w:bidi="ar"/>
        </w:rPr>
        <w:t>择优评选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-US" w:eastAsia="zh-CN" w:bidi="ar"/>
        </w:rPr>
        <w:t>。</w:t>
      </w:r>
    </w:p>
    <w:p w14:paraId="1B438549">
      <w:pPr>
        <w:numPr>
          <w:ilvl w:val="0"/>
          <w:numId w:val="0"/>
        </w:numPr>
        <w:ind w:firstLine="640" w:firstLineChars="200"/>
        <w:jc w:val="both"/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2.十佳网络剧片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省局征集的网络剧、网络电影（含微电影）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  <w:t>完成片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-US" w:eastAsia="zh-CN" w:bidi="ar"/>
        </w:rPr>
        <w:t>，由湖南省广播电视局艺术指导委员会组织专家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" w:eastAsia="zh-CN" w:bidi="ar"/>
        </w:rPr>
        <w:t>择优评选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-US" w:eastAsia="zh-CN" w:bidi="ar"/>
        </w:rPr>
        <w:t>。</w:t>
      </w:r>
    </w:p>
    <w:p w14:paraId="12F2E0F9">
      <w:pPr>
        <w:keepNext w:val="0"/>
        <w:keepLines w:val="0"/>
        <w:widowControl/>
        <w:numPr>
          <w:ilvl w:val="0"/>
          <w:numId w:val="0"/>
        </w:numPr>
        <w:suppressLineNumbers w:val="0"/>
        <w:ind w:firstLine="800" w:firstLineChars="250"/>
        <w:jc w:val="left"/>
        <w:rPr>
          <w:rFonts w:hint="default" w:ascii="Nimbus Roman No9 L" w:hAnsi="Nimbus Roman No9 L" w:eastAsia="黑体" w:cs="Nimbus Roman No9 L"/>
          <w:kern w:val="0"/>
          <w:sz w:val="32"/>
          <w:szCs w:val="32"/>
          <w:lang w:val="en" w:eastAsia="zh-CN" w:bidi="ar"/>
        </w:rPr>
      </w:pPr>
      <w:r>
        <w:rPr>
          <w:rFonts w:hint="default" w:ascii="Nimbus Roman No9 L" w:hAnsi="Nimbus Roman No9 L" w:eastAsia="黑体" w:cs="Nimbus Roman No9 L"/>
          <w:kern w:val="0"/>
          <w:sz w:val="32"/>
          <w:szCs w:val="32"/>
          <w:lang w:val="en" w:eastAsia="zh-CN" w:bidi="ar"/>
        </w:rPr>
        <w:t>二、征集时间要求</w:t>
      </w:r>
    </w:p>
    <w:p w14:paraId="3D4D5752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  <w:t>1.申报十佳剧本的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网络剧、网络电影（含微电影）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  <w:t>项目，备案公示时间应为2024年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  <w:t>月1日至2025年8月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  <w:t>1日。</w:t>
      </w:r>
    </w:p>
    <w:p w14:paraId="0C4CF12D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  <w:t>2.申报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十佳网络剧片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网络剧、网络电影（含微电影）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  <w:t>项目，取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得《网络剧片发行许可证》或完成相应上线报备登记程序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  <w:t>时间应为2024年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  <w:t>月1日至2025年8月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  <w:t>1日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5E0777A">
      <w:pPr>
        <w:keepNext w:val="0"/>
        <w:keepLines w:val="0"/>
        <w:widowControl/>
        <w:numPr>
          <w:ilvl w:val="0"/>
          <w:numId w:val="0"/>
        </w:numPr>
        <w:suppressLineNumbers w:val="0"/>
        <w:ind w:firstLine="800" w:firstLineChars="250"/>
        <w:jc w:val="left"/>
        <w:rPr>
          <w:rFonts w:hint="default" w:ascii="Nimbus Roman No9 L" w:hAnsi="Nimbus Roman No9 L" w:eastAsia="黑体" w:cs="Nimbus Roman No9 L"/>
          <w:kern w:val="0"/>
          <w:sz w:val="32"/>
          <w:szCs w:val="32"/>
          <w:lang w:val="en" w:eastAsia="zh-CN" w:bidi="ar"/>
        </w:rPr>
      </w:pPr>
      <w:r>
        <w:rPr>
          <w:rFonts w:hint="default" w:ascii="Nimbus Roman No9 L" w:hAnsi="Nimbus Roman No9 L" w:eastAsia="黑体" w:cs="Nimbus Roman No9 L"/>
          <w:kern w:val="0"/>
          <w:sz w:val="32"/>
          <w:szCs w:val="32"/>
          <w:lang w:val="en" w:eastAsia="zh-CN" w:bidi="ar"/>
        </w:rPr>
        <w:t>三、其他相关要求</w:t>
      </w:r>
    </w:p>
    <w:p w14:paraId="2C2C80BC">
      <w:pPr>
        <w:numPr>
          <w:ilvl w:val="0"/>
          <w:numId w:val="0"/>
        </w:numPr>
        <w:ind w:firstLine="640" w:firstLineChars="200"/>
        <w:jc w:val="both"/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-US" w:eastAsia="zh-CN" w:bidi="ar"/>
        </w:rPr>
      </w:pP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-US" w:eastAsia="zh-CN" w:bidi="ar"/>
        </w:rPr>
        <w:t>网络剧、网络电影（含微电影）作品主题和内容等具体要求，请参照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" w:eastAsia="zh-CN" w:bidi="ar"/>
        </w:rPr>
        <w:t>湖南省第十届网络原创视听节目大赛方案认真准备。</w:t>
      </w:r>
    </w:p>
    <w:p w14:paraId="232015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51CA5"/>
    <w:rsid w:val="0545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2025-03-19T08:53:00Z</dcterms:created>
  <dc:creator>打工部队</dc:creator>
  <cp:lastModifiedBy>打工部队</cp:lastModifiedBy>
  <dcterms:modified xsi:type="dcterms:W3CDTF">2025-03-19T08:54:54Z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E9910D7C7AED4619BEE99D5B5292604E_11</vt:lpwstr>
  </property>
  <property fmtid="{D5CDD505-2E9C-101B-9397-08002B2CF9AE}" pid="4" name="KSOTemplateDocerSaveRecord">
    <vt:lpwstr>eyJoZGlkIjoiZmIwMjNkOGZjODdlZDEwODZmYWEzYjE1YzMyZDBjODUiLCJ1c2VySWQiOiIxNTg5MjU0ODAxIn0=</vt:lpwstr>
  </property>
</Properties>
</file>